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2D96" w:rsidRPr="00A43EF8" w:rsidRDefault="00962D96" w:rsidP="00C4086B">
      <w:pPr>
        <w:jc w:val="center"/>
        <w:rPr>
          <w:rFonts w:ascii="PT Astra Serif" w:hAnsi="PT Astra Serif"/>
          <w:sz w:val="28"/>
          <w:szCs w:val="28"/>
        </w:rPr>
      </w:pPr>
      <w:r w:rsidRPr="00A43EF8">
        <w:rPr>
          <w:rFonts w:ascii="PT Astra Serif" w:hAnsi="PT Astra Serif" w:cs="PT Astra Serif"/>
          <w:b/>
          <w:sz w:val="28"/>
          <w:szCs w:val="28"/>
        </w:rPr>
        <w:t xml:space="preserve">Информация о состоянии окружающей среды на территории Саратовской области в </w:t>
      </w:r>
      <w:r w:rsidR="00E02503" w:rsidRPr="00A43EF8">
        <w:rPr>
          <w:rFonts w:ascii="PT Astra Serif" w:hAnsi="PT Astra Serif" w:cs="PT Astra Serif"/>
          <w:b/>
          <w:sz w:val="28"/>
          <w:szCs w:val="28"/>
        </w:rPr>
        <w:t>апреле</w:t>
      </w:r>
      <w:r w:rsidR="00E24C9E" w:rsidRPr="00A43EF8">
        <w:rPr>
          <w:rFonts w:ascii="PT Astra Serif" w:hAnsi="PT Astra Serif" w:cs="PT Astra Serif"/>
          <w:b/>
          <w:color w:val="000000"/>
          <w:sz w:val="28"/>
          <w:szCs w:val="28"/>
        </w:rPr>
        <w:t xml:space="preserve"> 2023</w:t>
      </w:r>
      <w:r w:rsidRPr="00A43EF8">
        <w:rPr>
          <w:rFonts w:ascii="PT Astra Serif" w:hAnsi="PT Astra Serif" w:cs="PT Astra Serif"/>
          <w:b/>
          <w:color w:val="000000"/>
          <w:sz w:val="28"/>
          <w:szCs w:val="28"/>
        </w:rPr>
        <w:t xml:space="preserve"> года</w:t>
      </w:r>
    </w:p>
    <w:p w:rsidR="00962D96" w:rsidRPr="00A43EF8" w:rsidRDefault="00962D96" w:rsidP="00C4086B">
      <w:pPr>
        <w:jc w:val="both"/>
        <w:rPr>
          <w:rFonts w:ascii="PT Astra Serif" w:hAnsi="PT Astra Serif" w:cs="PT Astra Serif"/>
          <w:sz w:val="28"/>
          <w:szCs w:val="28"/>
        </w:rPr>
      </w:pPr>
    </w:p>
    <w:p w:rsidR="00E17D8B" w:rsidRPr="00A43EF8" w:rsidRDefault="00962D96" w:rsidP="00E17D8B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  <w:r w:rsidRPr="00A43EF8">
        <w:rPr>
          <w:rFonts w:ascii="PT Astra Serif" w:hAnsi="PT Astra Serif" w:cs="PT Astra Serif"/>
          <w:bCs/>
          <w:iCs/>
          <w:sz w:val="28"/>
          <w:szCs w:val="28"/>
          <w:highlight w:val="white"/>
        </w:rPr>
        <w:t>На территории Саратовской области функционирует государственная система мониторинга загрязнения окружающей среды, которую осуществляет Саратовский центр по гидрометеорологии и мониторингу окружающей среды – филиал Федерального государственного бюджетного учреждения «Приволжское управление по гидрометеорологии и мониторингу окружающей среды» (Саратовский ЦГМС – филиал ФГБУ «Приволжское УГМС»).</w:t>
      </w:r>
    </w:p>
    <w:p w:rsidR="00D93AF2" w:rsidRPr="00A43EF8" w:rsidRDefault="00D93AF2" w:rsidP="00A46279">
      <w:pPr>
        <w:suppressAutoHyphens w:val="0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A43EF8">
        <w:rPr>
          <w:rFonts w:ascii="PT Astra Serif" w:hAnsi="PT Astra Serif"/>
          <w:sz w:val="28"/>
          <w:szCs w:val="28"/>
          <w:lang w:eastAsia="ru-RU"/>
        </w:rPr>
        <w:t xml:space="preserve">Погода Саратовской области в апреле 2023 года формировалась под влиянием смены антициклонов и циклонической деятельности на Европейской территории России. </w:t>
      </w:r>
    </w:p>
    <w:p w:rsidR="00D93AF2" w:rsidRPr="00A43EF8" w:rsidRDefault="00D93AF2" w:rsidP="00D93AF2">
      <w:pPr>
        <w:suppressAutoHyphens w:val="0"/>
        <w:jc w:val="both"/>
        <w:rPr>
          <w:rFonts w:ascii="PT Astra Serif" w:hAnsi="PT Astra Serif"/>
          <w:sz w:val="28"/>
          <w:szCs w:val="28"/>
          <w:lang w:eastAsia="ru-RU"/>
        </w:rPr>
      </w:pPr>
      <w:r w:rsidRPr="00A43EF8">
        <w:rPr>
          <w:rFonts w:ascii="PT Astra Serif" w:hAnsi="PT Astra Serif"/>
          <w:sz w:val="28"/>
          <w:szCs w:val="28"/>
          <w:lang w:eastAsia="ru-RU"/>
        </w:rPr>
        <w:t xml:space="preserve">         Среднемесячная температура атмосферного воздуха оказалась выше    климатической нормы на 3,0°С и составила 10,8°С. </w:t>
      </w:r>
    </w:p>
    <w:p w:rsidR="00D93AF2" w:rsidRPr="00A43EF8" w:rsidRDefault="00D93AF2" w:rsidP="00D93AF2">
      <w:pPr>
        <w:suppressAutoHyphens w:val="0"/>
        <w:jc w:val="both"/>
        <w:rPr>
          <w:rFonts w:ascii="PT Astra Serif" w:hAnsi="PT Astra Serif"/>
          <w:sz w:val="28"/>
          <w:szCs w:val="28"/>
          <w:lang w:eastAsia="ru-RU"/>
        </w:rPr>
      </w:pPr>
      <w:r w:rsidRPr="00A43EF8">
        <w:rPr>
          <w:rFonts w:ascii="PT Astra Serif" w:hAnsi="PT Astra Serif"/>
          <w:sz w:val="28"/>
          <w:szCs w:val="28"/>
          <w:lang w:eastAsia="ru-RU"/>
        </w:rPr>
        <w:t xml:space="preserve">        Среднемесячное количество осадков составило 27 мм (87% от климатической нормы).</w:t>
      </w:r>
    </w:p>
    <w:p w:rsidR="00D93AF2" w:rsidRPr="00A43EF8" w:rsidRDefault="00D93AF2" w:rsidP="00D93AF2">
      <w:pPr>
        <w:suppressAutoHyphens w:val="0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A43EF8">
        <w:rPr>
          <w:rFonts w:ascii="PT Astra Serif" w:hAnsi="PT Astra Serif"/>
          <w:sz w:val="28"/>
          <w:szCs w:val="28"/>
          <w:lang w:eastAsia="ru-RU"/>
        </w:rPr>
        <w:t xml:space="preserve">Периоды сухой погоды (2-3 апреля, 6-8 апреля, 11-12 апреля, 16-20 апреля, 27-28 апреля) чередовались с периодами выпадения локальных небольших дождей. </w:t>
      </w:r>
    </w:p>
    <w:p w:rsidR="00D93AF2" w:rsidRPr="00A43EF8" w:rsidRDefault="00D93AF2" w:rsidP="00D93AF2">
      <w:pPr>
        <w:suppressAutoHyphens w:val="0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A43EF8">
        <w:rPr>
          <w:rFonts w:ascii="PT Astra Serif" w:hAnsi="PT Astra Serif"/>
          <w:sz w:val="28"/>
          <w:szCs w:val="28"/>
          <w:lang w:eastAsia="ru-RU"/>
        </w:rPr>
        <w:t xml:space="preserve">При прохождении Каспийского циклона 13-14 апреля, отмечались дожди, местами с мокрым снегом и сильным ветром   порывами 15-23 м/с; по данным М-2 Вольск отмечалось опасное явление (ОЯ) - «очень сильный ветер» 25 м/с. </w:t>
      </w:r>
    </w:p>
    <w:p w:rsidR="00D93AF2" w:rsidRPr="00A43EF8" w:rsidRDefault="00D93AF2" w:rsidP="00D93AF2">
      <w:pPr>
        <w:suppressAutoHyphens w:val="0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A43EF8">
        <w:rPr>
          <w:rFonts w:ascii="PT Astra Serif" w:hAnsi="PT Astra Serif"/>
          <w:sz w:val="28"/>
          <w:szCs w:val="28"/>
          <w:lang w:eastAsia="ru-RU"/>
        </w:rPr>
        <w:t>В период 25-26 апреля, при прохождении фронтов южного циклона, повсеместно отмечались дожди, местами сильные (до 20 мм).</w:t>
      </w:r>
    </w:p>
    <w:p w:rsidR="00D93AF2" w:rsidRPr="00A43EF8" w:rsidRDefault="00D93AF2" w:rsidP="00D93AF2">
      <w:pPr>
        <w:suppressAutoHyphens w:val="0"/>
        <w:jc w:val="both"/>
        <w:rPr>
          <w:rFonts w:ascii="PT Astra Serif" w:hAnsi="PT Astra Serif"/>
          <w:sz w:val="28"/>
          <w:szCs w:val="28"/>
          <w:lang w:eastAsia="ru-RU"/>
        </w:rPr>
      </w:pPr>
      <w:r w:rsidRPr="00A43EF8">
        <w:rPr>
          <w:rFonts w:ascii="PT Astra Serif" w:hAnsi="PT Astra Serif"/>
          <w:sz w:val="28"/>
          <w:szCs w:val="28"/>
          <w:lang w:eastAsia="ru-RU"/>
        </w:rPr>
        <w:t xml:space="preserve">         Направление ветра в течение месяца у поверхности земли было   преимущественно северо-восточного   и юго-восточного направления.</w:t>
      </w:r>
    </w:p>
    <w:p w:rsidR="00D93AF2" w:rsidRPr="00A43EF8" w:rsidRDefault="00D93AF2" w:rsidP="00D93AF2">
      <w:pPr>
        <w:suppressAutoHyphens w:val="0"/>
        <w:jc w:val="both"/>
        <w:rPr>
          <w:rFonts w:ascii="PT Astra Serif" w:hAnsi="PT Astra Serif"/>
          <w:sz w:val="28"/>
          <w:szCs w:val="28"/>
          <w:lang w:eastAsia="ru-RU"/>
        </w:rPr>
      </w:pPr>
      <w:r w:rsidRPr="00A43EF8">
        <w:rPr>
          <w:rFonts w:ascii="PT Astra Serif" w:hAnsi="PT Astra Serif"/>
          <w:sz w:val="28"/>
          <w:szCs w:val="28"/>
          <w:lang w:eastAsia="ru-RU"/>
        </w:rPr>
        <w:tab/>
        <w:t xml:space="preserve">Из-за активного таяния снежного покрова и мало дождливого месяца, увеличилась запыленность воздуха в городе (наличие остатков песчано-солевой смеси, используемой в зимнее время для обработки дорог и тротуаров от гололедицы), параметр «Р» повышался до 0,17-0,32. Предупреждения о НМУ не   составлялись. </w:t>
      </w:r>
    </w:p>
    <w:p w:rsidR="00D93AF2" w:rsidRPr="00A43EF8" w:rsidRDefault="00E17D8B" w:rsidP="00A46279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  <w:r w:rsidRPr="00A43EF8">
        <w:rPr>
          <w:rFonts w:ascii="PT Astra Serif" w:hAnsi="PT Astra Serif" w:cs="PT Astra Serif"/>
          <w:bCs/>
          <w:iCs/>
          <w:sz w:val="28"/>
          <w:szCs w:val="28"/>
        </w:rPr>
        <w:t xml:space="preserve">Мониторинг природных вод суши на территории Саратовской области в </w:t>
      </w:r>
      <w:r w:rsidR="00A46279" w:rsidRPr="00A43EF8">
        <w:rPr>
          <w:rFonts w:ascii="PT Astra Serif" w:hAnsi="PT Astra Serif" w:cs="PT Astra Serif"/>
          <w:bCs/>
          <w:iCs/>
          <w:sz w:val="28"/>
          <w:szCs w:val="28"/>
        </w:rPr>
        <w:t>апреле</w:t>
      </w:r>
      <w:r w:rsidRPr="00A43EF8">
        <w:rPr>
          <w:rFonts w:ascii="PT Astra Serif" w:hAnsi="PT Astra Serif" w:cs="PT Astra Serif"/>
          <w:bCs/>
          <w:iCs/>
          <w:sz w:val="28"/>
          <w:szCs w:val="28"/>
        </w:rPr>
        <w:t xml:space="preserve"> месяце проводился </w:t>
      </w:r>
      <w:r w:rsidR="00A46279" w:rsidRPr="00A43EF8">
        <w:rPr>
          <w:rFonts w:ascii="PT Astra Serif" w:hAnsi="PT Astra Serif" w:cs="PT Astra Serif"/>
          <w:bCs/>
          <w:iCs/>
          <w:sz w:val="28"/>
          <w:szCs w:val="28"/>
        </w:rPr>
        <w:t xml:space="preserve">на р. Хопер и р. Большой Иргиз. </w:t>
      </w:r>
      <w:r w:rsidR="00D93AF2" w:rsidRPr="00A43EF8">
        <w:rPr>
          <w:rFonts w:ascii="PT Astra Serif" w:hAnsi="PT Astra Serif" w:cs="PT Astra Serif"/>
          <w:iCs/>
          <w:sz w:val="28"/>
          <w:szCs w:val="28"/>
        </w:rPr>
        <w:t>Случаев высокого (ВЗ) и экстремально высокого (ЭВЗ) загрязнения природной воды не зафиксировано</w:t>
      </w:r>
      <w:r w:rsidR="00A46279" w:rsidRPr="00A43EF8">
        <w:rPr>
          <w:rFonts w:ascii="PT Astra Serif" w:hAnsi="PT Astra Serif" w:cs="PT Astra Serif"/>
          <w:iCs/>
          <w:sz w:val="28"/>
          <w:szCs w:val="28"/>
        </w:rPr>
        <w:t>.</w:t>
      </w:r>
      <w:r w:rsidR="00D93AF2" w:rsidRPr="00A43EF8">
        <w:rPr>
          <w:rFonts w:ascii="PT Astra Serif" w:hAnsi="PT Astra Serif" w:cs="PT Astra Serif"/>
          <w:iCs/>
          <w:sz w:val="28"/>
          <w:szCs w:val="28"/>
        </w:rPr>
        <w:t xml:space="preserve"> </w:t>
      </w:r>
    </w:p>
    <w:p w:rsidR="00A46279" w:rsidRPr="00A43EF8" w:rsidRDefault="00A46279" w:rsidP="00A46279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  <w:r w:rsidRPr="00A43EF8">
        <w:rPr>
          <w:rFonts w:ascii="PT Astra Serif" w:hAnsi="PT Astra Serif" w:cs="PT Astra Serif"/>
          <w:bCs/>
          <w:iCs/>
          <w:sz w:val="28"/>
          <w:szCs w:val="28"/>
        </w:rPr>
        <w:t xml:space="preserve">Средние значения МЭД в апреле колебались в пределах от 0,10 до 0,16 </w:t>
      </w:r>
      <w:proofErr w:type="spellStart"/>
      <w:r w:rsidRPr="00A43EF8">
        <w:rPr>
          <w:rFonts w:ascii="PT Astra Serif" w:hAnsi="PT Astra Serif" w:cs="PT Astra Serif"/>
          <w:bCs/>
          <w:iCs/>
          <w:sz w:val="28"/>
          <w:szCs w:val="28"/>
        </w:rPr>
        <w:t>мкЗв</w:t>
      </w:r>
      <w:proofErr w:type="spellEnd"/>
      <w:r w:rsidRPr="00A43EF8">
        <w:rPr>
          <w:rFonts w:ascii="PT Astra Serif" w:hAnsi="PT Astra Serif" w:cs="PT Astra Serif"/>
          <w:bCs/>
          <w:iCs/>
          <w:sz w:val="28"/>
          <w:szCs w:val="28"/>
        </w:rPr>
        <w:t xml:space="preserve">/час. Максимальное значение МЭД гамма-излучения 0,19 </w:t>
      </w:r>
      <w:proofErr w:type="spellStart"/>
      <w:r w:rsidRPr="00A43EF8">
        <w:rPr>
          <w:rFonts w:ascii="PT Astra Serif" w:hAnsi="PT Astra Serif" w:cs="PT Astra Serif"/>
          <w:bCs/>
          <w:iCs/>
          <w:sz w:val="28"/>
          <w:szCs w:val="28"/>
        </w:rPr>
        <w:t>мкЗв</w:t>
      </w:r>
      <w:proofErr w:type="spellEnd"/>
      <w:r w:rsidRPr="00A43EF8">
        <w:rPr>
          <w:rFonts w:ascii="PT Astra Serif" w:hAnsi="PT Astra Serif" w:cs="PT Astra Serif"/>
          <w:bCs/>
          <w:iCs/>
          <w:sz w:val="28"/>
          <w:szCs w:val="28"/>
        </w:rPr>
        <w:t>/час было отмечено на МС Перелюб 19 апреля.</w:t>
      </w:r>
    </w:p>
    <w:p w:rsidR="00E17D8B" w:rsidRPr="00A43EF8" w:rsidRDefault="00E17D8B" w:rsidP="00E17D8B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  <w:r w:rsidRPr="00A43EF8">
        <w:rPr>
          <w:rFonts w:ascii="PT Astra Serif" w:hAnsi="PT Astra Serif" w:cs="PT Astra Serif"/>
          <w:bCs/>
          <w:iCs/>
          <w:sz w:val="28"/>
          <w:szCs w:val="28"/>
        </w:rPr>
        <w:t>Радиационная обстановка в течение месяца была стабильной и находилась в пределах радиационного фона местности.</w:t>
      </w:r>
    </w:p>
    <w:p w:rsidR="00E17D8B" w:rsidRPr="00A46279" w:rsidRDefault="00E17D8B" w:rsidP="00E17D8B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  <w:r w:rsidRPr="00A43EF8">
        <w:rPr>
          <w:rFonts w:ascii="PT Astra Serif" w:hAnsi="PT Astra Serif" w:cs="PT Astra Serif"/>
          <w:bCs/>
          <w:iCs/>
          <w:sz w:val="28"/>
          <w:szCs w:val="28"/>
        </w:rPr>
        <w:t xml:space="preserve">Экстремально высоких (ЭВЗ) и высоких (ВЗ) уровней радиационного загрязнения в </w:t>
      </w:r>
      <w:r w:rsidR="00A46279" w:rsidRPr="00A43EF8">
        <w:rPr>
          <w:rFonts w:ascii="PT Astra Serif" w:hAnsi="PT Astra Serif" w:cs="PT Astra Serif"/>
          <w:bCs/>
          <w:iCs/>
          <w:sz w:val="28"/>
          <w:szCs w:val="28"/>
        </w:rPr>
        <w:t>апреле</w:t>
      </w:r>
      <w:r w:rsidRPr="00A43EF8">
        <w:rPr>
          <w:rFonts w:ascii="PT Astra Serif" w:hAnsi="PT Astra Serif" w:cs="PT Astra Serif"/>
          <w:bCs/>
          <w:iCs/>
          <w:sz w:val="28"/>
          <w:szCs w:val="28"/>
        </w:rPr>
        <w:t xml:space="preserve"> не зафиксировано.</w:t>
      </w:r>
    </w:p>
    <w:p w:rsidR="00962D96" w:rsidRPr="00A46279" w:rsidRDefault="00962D96" w:rsidP="00C4086B">
      <w:pPr>
        <w:ind w:firstLine="708"/>
        <w:jc w:val="both"/>
        <w:rPr>
          <w:rFonts w:ascii="PT Astra Serif" w:hAnsi="PT Astra Serif"/>
        </w:rPr>
      </w:pPr>
      <w:r w:rsidRPr="00A46279">
        <w:rPr>
          <w:rFonts w:ascii="PT Astra Serif" w:hAnsi="PT Astra Serif" w:cs="PT Astra Serif"/>
          <w:i/>
          <w:iCs/>
          <w:u w:val="single"/>
        </w:rPr>
        <w:t>Для справки:</w:t>
      </w:r>
      <w:r w:rsidRPr="00A46279">
        <w:rPr>
          <w:rFonts w:ascii="PT Astra Serif" w:hAnsi="PT Astra Serif" w:cs="PT Astra Serif"/>
          <w:i/>
        </w:rPr>
        <w:t xml:space="preserve"> Регулярные наблюдения за загрязнением атмосферного воздуха на территории области проводятся Саратовским ЦГМС на стационарных постах (ПНЗ) в двух городах: в г. Саратове – на 6 ПНЗ, в г. Балаково – на 3 ПНЗ. Отбор проб воздуха на </w:t>
      </w:r>
      <w:r w:rsidRPr="00A46279">
        <w:rPr>
          <w:rFonts w:ascii="PT Astra Serif" w:hAnsi="PT Astra Serif" w:cs="PT Astra Serif"/>
          <w:i/>
        </w:rPr>
        <w:lastRenderedPageBreak/>
        <w:t xml:space="preserve">ПНЗ осуществляется ежедневно 3 раза в сутки (с периодичностью шесть дней в неделю: понедельник-суббота, кроме праздничных дней). </w:t>
      </w:r>
    </w:p>
    <w:p w:rsidR="00962D96" w:rsidRPr="00A46279" w:rsidRDefault="00962D96" w:rsidP="00C4086B">
      <w:pPr>
        <w:ind w:firstLine="708"/>
        <w:jc w:val="both"/>
        <w:rPr>
          <w:rFonts w:ascii="PT Astra Serif" w:hAnsi="PT Astra Serif"/>
        </w:rPr>
      </w:pPr>
      <w:r w:rsidRPr="00A46279">
        <w:rPr>
          <w:rFonts w:ascii="PT Astra Serif" w:hAnsi="PT Astra Serif" w:cs="PT Astra Serif"/>
          <w:i/>
        </w:rPr>
        <w:t xml:space="preserve">Мониторинг поверхностных вод суши на территории Саратовской области проводится на 7 реках: Хопер (г. Балашов), Большой Иргиз (г. Пугачев), </w:t>
      </w:r>
      <w:proofErr w:type="spellStart"/>
      <w:r w:rsidRPr="00A46279">
        <w:rPr>
          <w:rFonts w:ascii="PT Astra Serif" w:hAnsi="PT Astra Serif" w:cs="PT Astra Serif"/>
          <w:i/>
        </w:rPr>
        <w:t>Аткара</w:t>
      </w:r>
      <w:proofErr w:type="spellEnd"/>
      <w:r w:rsidRPr="00A46279">
        <w:rPr>
          <w:rFonts w:ascii="PT Astra Serif" w:hAnsi="PT Astra Serif" w:cs="PT Astra Serif"/>
          <w:i/>
        </w:rPr>
        <w:t xml:space="preserve">                   </w:t>
      </w:r>
      <w:proofErr w:type="gramStart"/>
      <w:r w:rsidRPr="00A46279">
        <w:rPr>
          <w:rFonts w:ascii="PT Astra Serif" w:hAnsi="PT Astra Serif" w:cs="PT Astra Serif"/>
          <w:i/>
        </w:rPr>
        <w:t xml:space="preserve">   (</w:t>
      </w:r>
      <w:proofErr w:type="gramEnd"/>
      <w:r w:rsidRPr="00A46279">
        <w:rPr>
          <w:rFonts w:ascii="PT Astra Serif" w:hAnsi="PT Astra Serif" w:cs="PT Astra Serif"/>
          <w:i/>
        </w:rPr>
        <w:t>г. Аткарск), Карай (с. Подгорное Романовского района), Медведица (</w:t>
      </w:r>
      <w:proofErr w:type="spellStart"/>
      <w:r w:rsidRPr="00A46279">
        <w:rPr>
          <w:rFonts w:ascii="PT Astra Serif" w:hAnsi="PT Astra Serif" w:cs="PT Astra Serif"/>
          <w:i/>
        </w:rPr>
        <w:t>р.п</w:t>
      </w:r>
      <w:proofErr w:type="spellEnd"/>
      <w:r w:rsidRPr="00A46279">
        <w:rPr>
          <w:rFonts w:ascii="PT Astra Serif" w:hAnsi="PT Astra Serif" w:cs="PT Astra Serif"/>
          <w:i/>
        </w:rPr>
        <w:t xml:space="preserve">. </w:t>
      </w:r>
      <w:proofErr w:type="spellStart"/>
      <w:r w:rsidRPr="00A46279">
        <w:rPr>
          <w:rFonts w:ascii="PT Astra Serif" w:hAnsi="PT Astra Serif" w:cs="PT Astra Serif"/>
          <w:i/>
        </w:rPr>
        <w:t>Л.Горы</w:t>
      </w:r>
      <w:proofErr w:type="spellEnd"/>
      <w:r w:rsidRPr="00A46279">
        <w:rPr>
          <w:rFonts w:ascii="PT Astra Serif" w:hAnsi="PT Astra Serif" w:cs="PT Astra Serif"/>
          <w:i/>
        </w:rPr>
        <w:t>), Большой Узень (г. Новоузенск) и Малый Узень (с. Малый Узень Питерского района). Наблюдения на реках Хопер и Большой Иргиз осуществляются ежемесячно, на остальных реках – в основные гидрологические фазы (зимняя межень, половодье: подъем-пик-спад, летняя межень, перед ледоставом).</w:t>
      </w:r>
    </w:p>
    <w:p w:rsidR="00962D96" w:rsidRPr="00A46279" w:rsidRDefault="00962D96" w:rsidP="00C4086B">
      <w:pPr>
        <w:ind w:firstLine="708"/>
        <w:jc w:val="both"/>
        <w:rPr>
          <w:rFonts w:ascii="PT Astra Serif" w:hAnsi="PT Astra Serif"/>
        </w:rPr>
      </w:pPr>
      <w:r w:rsidRPr="00A46279">
        <w:rPr>
          <w:rFonts w:ascii="PT Astra Serif" w:hAnsi="PT Astra Serif" w:cs="PT Astra Serif"/>
          <w:i/>
        </w:rPr>
        <w:t xml:space="preserve">Радиационный мониторинг на территории области осуществляется на 19 метеостанциях (МС). Измерения мощности </w:t>
      </w:r>
      <w:proofErr w:type="spellStart"/>
      <w:r w:rsidRPr="00A46279">
        <w:rPr>
          <w:rFonts w:ascii="PT Astra Serif" w:hAnsi="PT Astra Serif" w:cs="PT Astra Serif"/>
          <w:i/>
        </w:rPr>
        <w:t>амбиентного</w:t>
      </w:r>
      <w:proofErr w:type="spellEnd"/>
      <w:r w:rsidRPr="00A46279">
        <w:rPr>
          <w:rFonts w:ascii="PT Astra Serif" w:hAnsi="PT Astra Serif" w:cs="PT Astra Serif"/>
          <w:i/>
        </w:rPr>
        <w:t xml:space="preserve"> эквивалента дозы гамма-излучения (МЭД) проводятся ежедневно 8 раз в сутки на 9 метеорологических станциях (МС), расположенных в 100 км зоне вокруг Балаковской АЭС, и 1 раз в сутки на остальных МС области. </w:t>
      </w:r>
    </w:p>
    <w:sectPr w:rsidR="00962D96" w:rsidRPr="00A46279" w:rsidSect="00C6203C">
      <w:pgSz w:w="11906" w:h="16838"/>
      <w:pgMar w:top="850" w:right="850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F087C" w:rsidRDefault="008F087C" w:rsidP="008F087C">
      <w:r>
        <w:separator/>
      </w:r>
    </w:p>
  </w:endnote>
  <w:endnote w:type="continuationSeparator" w:id="0">
    <w:p w:rsidR="008F087C" w:rsidRDefault="008F087C" w:rsidP="008F0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F087C" w:rsidRDefault="008F087C" w:rsidP="008F087C">
      <w:r>
        <w:separator/>
      </w:r>
    </w:p>
  </w:footnote>
  <w:footnote w:type="continuationSeparator" w:id="0">
    <w:p w:rsidR="008F087C" w:rsidRDefault="008F087C" w:rsidP="008F0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2D96"/>
    <w:rsid w:val="000909DB"/>
    <w:rsid w:val="001A0AB8"/>
    <w:rsid w:val="0020118A"/>
    <w:rsid w:val="002E5464"/>
    <w:rsid w:val="00327E1E"/>
    <w:rsid w:val="0033529A"/>
    <w:rsid w:val="004C7645"/>
    <w:rsid w:val="005A1882"/>
    <w:rsid w:val="00675E96"/>
    <w:rsid w:val="006C4A5C"/>
    <w:rsid w:val="007A3BE4"/>
    <w:rsid w:val="0086252F"/>
    <w:rsid w:val="008A3704"/>
    <w:rsid w:val="008F087C"/>
    <w:rsid w:val="00962D96"/>
    <w:rsid w:val="00981449"/>
    <w:rsid w:val="009C1495"/>
    <w:rsid w:val="00A43EF8"/>
    <w:rsid w:val="00A46279"/>
    <w:rsid w:val="00C1158D"/>
    <w:rsid w:val="00C4086B"/>
    <w:rsid w:val="00C6203C"/>
    <w:rsid w:val="00CC45A6"/>
    <w:rsid w:val="00D93AF2"/>
    <w:rsid w:val="00E02503"/>
    <w:rsid w:val="00E17D8B"/>
    <w:rsid w:val="00E24C9E"/>
    <w:rsid w:val="00EE349C"/>
    <w:rsid w:val="00EE6CED"/>
    <w:rsid w:val="00F50795"/>
    <w:rsid w:val="00FA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4E8BB-F510-4732-9E00-5D89ACA46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D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62D96"/>
    <w:pPr>
      <w:ind w:firstLine="72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962D96"/>
    <w:rPr>
      <w:rFonts w:ascii="Times New Roman" w:eastAsia="Times New Roman" w:hAnsi="Times New Roman" w:cs="Times New Roman"/>
      <w:szCs w:val="24"/>
      <w:lang w:eastAsia="zh-CN"/>
    </w:rPr>
  </w:style>
  <w:style w:type="paragraph" w:styleId="a5">
    <w:name w:val="Body Text"/>
    <w:basedOn w:val="a"/>
    <w:link w:val="a6"/>
    <w:uiPriority w:val="99"/>
    <w:unhideWhenUsed/>
    <w:rsid w:val="00962D9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962D9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rsid w:val="009C1495"/>
    <w:rPr>
      <w:color w:val="004599"/>
      <w:u w:val="single"/>
    </w:rPr>
  </w:style>
  <w:style w:type="paragraph" w:styleId="a8">
    <w:name w:val="Subtitle"/>
    <w:basedOn w:val="a"/>
    <w:link w:val="a9"/>
    <w:uiPriority w:val="99"/>
    <w:qFormat/>
    <w:rsid w:val="009C1495"/>
    <w:pPr>
      <w:suppressAutoHyphens w:val="0"/>
      <w:jc w:val="center"/>
    </w:pPr>
    <w:rPr>
      <w:b/>
      <w:sz w:val="22"/>
      <w:szCs w:val="20"/>
      <w:lang w:eastAsia="ru-RU"/>
    </w:rPr>
  </w:style>
  <w:style w:type="character" w:customStyle="1" w:styleId="a9">
    <w:name w:val="Подзаголовок Знак"/>
    <w:basedOn w:val="a0"/>
    <w:link w:val="a8"/>
    <w:uiPriority w:val="99"/>
    <w:rsid w:val="009C1495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8F087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F087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footer"/>
    <w:basedOn w:val="a"/>
    <w:link w:val="ad"/>
    <w:uiPriority w:val="99"/>
    <w:semiHidden/>
    <w:unhideWhenUsed/>
    <w:rsid w:val="008F087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F087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KOOSiP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2023-05-11T07:19:00Z</cp:lastPrinted>
  <dcterms:created xsi:type="dcterms:W3CDTF">2022-12-12T05:37:00Z</dcterms:created>
  <dcterms:modified xsi:type="dcterms:W3CDTF">2023-05-11T12:16:00Z</dcterms:modified>
</cp:coreProperties>
</file>